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17" w:rsidRPr="00A47E30" w:rsidRDefault="00BD3017" w:rsidP="00BD3017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bookmarkStart w:id="0" w:name="_Hlk9410064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0DB7050" wp14:editId="2D709870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BD3017" w:rsidRPr="00A47E30" w:rsidRDefault="00BD3017" w:rsidP="00BD3017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Zwei-Fächer-Bachelor Ökonomische Bildung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BD3017" w:rsidRPr="00A47E30" w:rsidRDefault="00BD3017" w:rsidP="00BD3017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BD3017" w:rsidRPr="00A47E30" w:rsidRDefault="00BD3017" w:rsidP="00BD3017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BD3017" w:rsidRDefault="00BD3017" w:rsidP="00BD3017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BD3017" w:rsidRPr="00A47E30" w:rsidRDefault="00BD3017" w:rsidP="00BD3017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2"/>
        <w:gridCol w:w="3266"/>
        <w:gridCol w:w="574"/>
        <w:gridCol w:w="726"/>
        <w:gridCol w:w="1958"/>
      </w:tblGrid>
      <w:tr w:rsidR="00BD3017" w:rsidRPr="002E7040" w:rsidTr="00BD3017">
        <w:trPr>
          <w:trHeight w:val="355"/>
        </w:trPr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D3017" w:rsidRPr="002E7040" w:rsidRDefault="00BD3017" w:rsidP="00A47C9E">
            <w:pPr>
              <w:rPr>
                <w:rFonts w:ascii="Arial" w:hAnsi="Arial" w:cs="Arial"/>
                <w:b/>
                <w:sz w:val="20"/>
              </w:rPr>
            </w:pPr>
            <w:bookmarkStart w:id="1" w:name="_Hlk94100659"/>
            <w:bookmarkEnd w:id="0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D3017" w:rsidRPr="002E7040" w:rsidRDefault="00BD3017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D3017" w:rsidRPr="002E7040" w:rsidRDefault="00BD3017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D3017" w:rsidRPr="002E7040" w:rsidRDefault="00BD3017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BD3017" w:rsidRPr="002E7040" w:rsidRDefault="00BD3017" w:rsidP="00A47C9E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BD3017" w:rsidTr="00BD3017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BD3017" w:rsidRPr="00A35F3C" w:rsidRDefault="00BD3017" w:rsidP="00A47C9E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BD3017" w:rsidRDefault="00BD301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BD3017" w:rsidRPr="00A35F3C" w:rsidRDefault="00BD301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3" w:type="dxa"/>
            <w:tcBorders>
              <w:top w:val="nil"/>
            </w:tcBorders>
            <w:shd w:val="clear" w:color="auto" w:fill="D9D9D9" w:themeFill="background1" w:themeFillShade="D9"/>
          </w:tcPr>
          <w:p w:rsidR="00BD3017" w:rsidRDefault="00BD301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BD3017" w:rsidRDefault="00BD301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BD3017" w:rsidRDefault="00BD301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BD3017" w:rsidRPr="00A35F3C" w:rsidRDefault="00BD301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D9D9D9" w:themeFill="background1" w:themeFillShade="D9"/>
          </w:tcPr>
          <w:p w:rsidR="00BD3017" w:rsidRPr="00A35F3C" w:rsidRDefault="00BD301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D9D9D9" w:themeFill="background1" w:themeFillShade="D9"/>
          </w:tcPr>
          <w:p w:rsidR="00BD3017" w:rsidRPr="00A35F3C" w:rsidRDefault="00BD3017" w:rsidP="00A47C9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1"/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573" w:type="dxa"/>
            <w:gridSpan w:val="5"/>
            <w:vAlign w:val="center"/>
          </w:tcPr>
          <w:p w:rsidR="00921013" w:rsidRDefault="00921013" w:rsidP="00BD3017">
            <w:pPr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2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ökb019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Grundmodul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Ökonomische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Bildung</w:t>
            </w:r>
          </w:p>
        </w:tc>
        <w:tc>
          <w:tcPr>
            <w:tcW w:w="573" w:type="dxa"/>
            <w:vAlign w:val="center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ökb021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Privater Haushalt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Unternehmen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ökb031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: Staat und I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nternationale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Wirtschaftsbeziehungen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ökb05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1: Neuere Ansätze und Anwendungsfelder der Ökonomik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794"/>
        </w:trPr>
        <w:tc>
          <w:tcPr>
            <w:tcW w:w="3255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ökb060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Anwendungsfelder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ökonomischer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Bildung: Fachliche und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fachdidaktische Grundlagen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D72BEB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573" w:type="dxa"/>
            <w:gridSpan w:val="5"/>
            <w:vAlign w:val="center"/>
          </w:tcPr>
          <w:p w:rsidR="00921013" w:rsidRDefault="00921013" w:rsidP="00BD3017">
            <w:pPr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30 KP</w:t>
            </w: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ökb211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Konsum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Markt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ökb221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Leistungsprozess und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Marketing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FC6EC9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  <w:lang w:val="en-US"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ökb231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C3244">
              <w:rPr>
                <w:rFonts w:ascii="Arial" w:hAnsi="Arial" w:cs="Arial"/>
                <w:sz w:val="18"/>
                <w:szCs w:val="18"/>
              </w:rPr>
              <w:t>Controlling</w:t>
            </w:r>
            <w:r>
              <w:rPr>
                <w:rFonts w:ascii="Arial" w:hAnsi="Arial" w:cs="Arial"/>
                <w:sz w:val="18"/>
                <w:szCs w:val="18"/>
              </w:rPr>
              <w:t>, Investition und Finanzierung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143082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ökb241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C32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Gesamtwirtschaftliche </w:t>
            </w:r>
            <w:r w:rsidRPr="008C3244">
              <w:rPr>
                <w:rFonts w:ascii="Arial" w:hAnsi="Arial" w:cs="Arial"/>
                <w:sz w:val="18"/>
                <w:szCs w:val="18"/>
              </w:rPr>
              <w:t>Fragestellungen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143082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ökb251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Internationale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Wirtschafts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beziehungen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Europäische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Union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143082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ökb261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Fachwissenschaftliche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Werkstatt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8201DC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Pr="00C246E1" w:rsidRDefault="00921013" w:rsidP="0092101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ökb271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C32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Fachdidaktik der 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</w:t>
            </w:r>
            <w:r w:rsidRPr="008C3244">
              <w:rPr>
                <w:rFonts w:ascii="Arial" w:hAnsi="Arial" w:cs="Arial"/>
                <w:sz w:val="18"/>
                <w:szCs w:val="18"/>
              </w:rPr>
              <w:t>konomischen Bildung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Pr="00C246E1" w:rsidRDefault="00921013" w:rsidP="0092101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8201DC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Pr="00C246E1" w:rsidRDefault="00921013" w:rsidP="0092101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ökb281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C32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Fachdidaktische </w:t>
            </w:r>
            <w:r w:rsidRPr="008C3244">
              <w:rPr>
                <w:rFonts w:ascii="Arial" w:hAnsi="Arial" w:cs="Arial"/>
                <w:sz w:val="18"/>
                <w:szCs w:val="18"/>
              </w:rPr>
              <w:t>Werkstatt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Pr="00C246E1" w:rsidRDefault="00921013" w:rsidP="0092101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8201DC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Pr="00C246E1" w:rsidRDefault="00921013" w:rsidP="0092101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ökb291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8C324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Personalmanagement </w:t>
            </w:r>
            <w:r w:rsidRPr="008C3244">
              <w:rPr>
                <w:rFonts w:ascii="Arial" w:hAnsi="Arial" w:cs="Arial"/>
                <w:sz w:val="18"/>
                <w:szCs w:val="18"/>
              </w:rPr>
              <w:t>und Tarifpolitik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Pr="00C246E1" w:rsidRDefault="00921013" w:rsidP="0092101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8201DC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Pr="00C246E1" w:rsidRDefault="00921013" w:rsidP="0092101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ökb301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: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Beruf und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261B13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Arbeitsmarkt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Pr="00C246E1" w:rsidRDefault="00921013" w:rsidP="0092101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8201DC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794"/>
        </w:trPr>
        <w:tc>
          <w:tcPr>
            <w:tcW w:w="3255" w:type="dxa"/>
            <w:vAlign w:val="center"/>
          </w:tcPr>
          <w:p w:rsidR="00921013" w:rsidRPr="00C246E1" w:rsidRDefault="00921013" w:rsidP="0092101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Pr="00261B13" w:rsidRDefault="00921013" w:rsidP="00921013">
            <w:pPr>
              <w:autoSpaceDE w:val="0"/>
              <w:autoSpaceDN w:val="0"/>
              <w:adjustRightInd w:val="0"/>
              <w:spacing w:beforeLines="40" w:before="96" w:afterLines="40" w:after="96"/>
              <w:ind w:left="57" w:righ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ökb312: Außerschulische Anwendungsfelder der ökonomischen Bildung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Pr="00C246E1" w:rsidRDefault="00921013" w:rsidP="0092101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8201DC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573" w:type="dxa"/>
            <w:gridSpan w:val="5"/>
            <w:vAlign w:val="center"/>
          </w:tcPr>
          <w:p w:rsidR="00921013" w:rsidRDefault="00921013" w:rsidP="00BD3017">
            <w:pPr>
              <w:ind w:left="57" w:right="5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921013" w:rsidRPr="00FC6EC9" w:rsidTr="00BD3017">
        <w:tblPrEx>
          <w:tblCellMar>
            <w:left w:w="0" w:type="dxa"/>
            <w:right w:w="0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921013" w:rsidRPr="00C246E1" w:rsidRDefault="00921013" w:rsidP="0092101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</w:pPr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3" w:type="dxa"/>
            <w:vAlign w:val="center"/>
          </w:tcPr>
          <w:p w:rsidR="00921013" w:rsidRDefault="00921013" w:rsidP="00921013">
            <w:pPr>
              <w:spacing w:beforeLines="40" w:before="96" w:afterLines="40" w:after="96"/>
              <w:ind w:left="57" w:right="57"/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921013" w:rsidRPr="00C246E1" w:rsidRDefault="00921013" w:rsidP="00921013">
            <w:pPr>
              <w:spacing w:beforeLines="40" w:before="96" w:afterLines="40" w:after="96"/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D9D9D9" w:themeFill="background1" w:themeFillShade="D9"/>
          </w:tcPr>
          <w:p w:rsidR="00921013" w:rsidRPr="008201DC" w:rsidRDefault="00921013" w:rsidP="00921013">
            <w:pPr>
              <w:spacing w:beforeLines="40" w:before="96" w:afterLines="40" w:after="96"/>
              <w:ind w:left="57" w:right="57"/>
              <w:rPr>
                <w:rFonts w:ascii="Arial" w:hAnsi="Arial" w:cs="Arial"/>
                <w:b/>
              </w:rPr>
            </w:pPr>
          </w:p>
        </w:tc>
      </w:tr>
    </w:tbl>
    <w:p w:rsidR="0018192C" w:rsidRDefault="0018192C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p w:rsidR="00BD3017" w:rsidRPr="00A47E30" w:rsidRDefault="00BD3017" w:rsidP="00BD3017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3" w:name="_Hlk94101198"/>
      <w:r w:rsidRPr="00A47E30">
        <w:rPr>
          <w:rFonts w:ascii="Arial" w:hAnsi="Arial" w:cs="Arial"/>
          <w:b/>
          <w:color w:val="FF0000"/>
          <w:sz w:val="20"/>
          <w:szCs w:val="20"/>
        </w:rPr>
        <w:lastRenderedPageBreak/>
        <w:t>Hinweis: Das Formular orientiert sich an der jeweils aktuellen Prüfungsordnung. Bei abweichenden Anträgen ggf. Blankoformular nutzen.</w:t>
      </w:r>
    </w:p>
    <w:p w:rsidR="00BD3017" w:rsidRPr="00A47E30" w:rsidRDefault="00BD3017" w:rsidP="00BD3017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BD3017" w:rsidRPr="00A47E30" w:rsidRDefault="00BD3017" w:rsidP="00BD3017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BD3017" w:rsidRPr="00A47E30" w:rsidRDefault="00BD3017" w:rsidP="00BD3017">
      <w:pPr>
        <w:rPr>
          <w:rFonts w:ascii="Arial" w:hAnsi="Arial" w:cs="Arial"/>
          <w:sz w:val="20"/>
          <w:szCs w:val="20"/>
        </w:rPr>
      </w:pPr>
    </w:p>
    <w:p w:rsidR="00BD3017" w:rsidRPr="00A47E30" w:rsidRDefault="00BD3017" w:rsidP="00BD3017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Pr="00B15C61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bookmarkEnd w:id="3"/>
    <w:p w:rsidR="00BD3017" w:rsidRDefault="00BD3017">
      <w:pPr>
        <w:spacing w:after="200" w:line="276" w:lineRule="auto"/>
        <w:rPr>
          <w:rFonts w:ascii="Arial" w:hAnsi="Arial" w:cs="Arial"/>
          <w:b/>
          <w:sz w:val="12"/>
          <w:szCs w:val="12"/>
        </w:rPr>
      </w:pPr>
    </w:p>
    <w:sectPr w:rsidR="00BD3017" w:rsidSect="00351EE1">
      <w:footerReference w:type="default" r:id="rId10"/>
      <w:footerReference w:type="first" r:id="rId11"/>
      <w:pgSz w:w="11906" w:h="16838"/>
      <w:pgMar w:top="851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5B" w:rsidRDefault="0072645B" w:rsidP="0025420A">
      <w:r>
        <w:separator/>
      </w:r>
    </w:p>
  </w:endnote>
  <w:endnote w:type="continuationSeparator" w:id="0">
    <w:p w:rsidR="0072645B" w:rsidRDefault="0072645B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BD3017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72645B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11.02.2022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5B" w:rsidRPr="00351EE1" w:rsidRDefault="00231C1C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72645B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72645B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5B" w:rsidRDefault="0072645B" w:rsidP="0025420A">
      <w:r>
        <w:separator/>
      </w:r>
    </w:p>
  </w:footnote>
  <w:footnote w:type="continuationSeparator" w:id="0">
    <w:p w:rsidR="0072645B" w:rsidRDefault="0072645B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GNxwMiimSkfP4fWja9N/CQJnvCI2KOY5h1X2mW6cU4LzaLqi20zrbQrxEZB+SW8ctW6q1VH76ixsorjq2suQ==" w:salt="yuI6Uad8vDYz+Mnl8HQfo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80647"/>
    <w:rsid w:val="000C65F5"/>
    <w:rsid w:val="000D7862"/>
    <w:rsid w:val="000E5C46"/>
    <w:rsid w:val="00126355"/>
    <w:rsid w:val="00135DBF"/>
    <w:rsid w:val="00143082"/>
    <w:rsid w:val="0017678A"/>
    <w:rsid w:val="0018192C"/>
    <w:rsid w:val="0018682A"/>
    <w:rsid w:val="00187017"/>
    <w:rsid w:val="00194984"/>
    <w:rsid w:val="001A74B9"/>
    <w:rsid w:val="001E6408"/>
    <w:rsid w:val="001F63A0"/>
    <w:rsid w:val="00231C1C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02C18"/>
    <w:rsid w:val="003116C5"/>
    <w:rsid w:val="00334798"/>
    <w:rsid w:val="00334BBB"/>
    <w:rsid w:val="00351EE1"/>
    <w:rsid w:val="00392F2D"/>
    <w:rsid w:val="003E5EEF"/>
    <w:rsid w:val="00415646"/>
    <w:rsid w:val="00423EC1"/>
    <w:rsid w:val="00447B60"/>
    <w:rsid w:val="00451032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C4996"/>
    <w:rsid w:val="005D66FD"/>
    <w:rsid w:val="0061778E"/>
    <w:rsid w:val="0063354A"/>
    <w:rsid w:val="0063786C"/>
    <w:rsid w:val="006658BB"/>
    <w:rsid w:val="006C025E"/>
    <w:rsid w:val="00700240"/>
    <w:rsid w:val="0072645B"/>
    <w:rsid w:val="0074709E"/>
    <w:rsid w:val="00747166"/>
    <w:rsid w:val="00775C17"/>
    <w:rsid w:val="007865BC"/>
    <w:rsid w:val="007C33AF"/>
    <w:rsid w:val="00831583"/>
    <w:rsid w:val="0085162A"/>
    <w:rsid w:val="008643C4"/>
    <w:rsid w:val="008F1B1E"/>
    <w:rsid w:val="00911397"/>
    <w:rsid w:val="00921013"/>
    <w:rsid w:val="009437FE"/>
    <w:rsid w:val="00990104"/>
    <w:rsid w:val="00996C47"/>
    <w:rsid w:val="009D1DE3"/>
    <w:rsid w:val="00A319EA"/>
    <w:rsid w:val="00A33E3A"/>
    <w:rsid w:val="00AA14E4"/>
    <w:rsid w:val="00AD36EB"/>
    <w:rsid w:val="00B05E92"/>
    <w:rsid w:val="00B11740"/>
    <w:rsid w:val="00B43655"/>
    <w:rsid w:val="00B52048"/>
    <w:rsid w:val="00B55D3C"/>
    <w:rsid w:val="00B5741C"/>
    <w:rsid w:val="00B91B9F"/>
    <w:rsid w:val="00B9785D"/>
    <w:rsid w:val="00BA2F30"/>
    <w:rsid w:val="00BD3017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72BEB"/>
    <w:rsid w:val="00DA7443"/>
    <w:rsid w:val="00DC427B"/>
    <w:rsid w:val="00DD52F2"/>
    <w:rsid w:val="00DF0DFA"/>
    <w:rsid w:val="00DF498D"/>
    <w:rsid w:val="00DF5778"/>
    <w:rsid w:val="00DF6901"/>
    <w:rsid w:val="00E23066"/>
    <w:rsid w:val="00E42A9E"/>
    <w:rsid w:val="00E56239"/>
    <w:rsid w:val="00EB6D5C"/>
    <w:rsid w:val="00EC73FC"/>
    <w:rsid w:val="00ED0F7F"/>
    <w:rsid w:val="00F01C68"/>
    <w:rsid w:val="00F10C3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BC1A71B-3404-4055-955E-BCAE14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F894-5626-4CD7-99B4-F9500059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3</cp:revision>
  <cp:lastPrinted>2018-12-20T10:28:00Z</cp:lastPrinted>
  <dcterms:created xsi:type="dcterms:W3CDTF">2022-02-11T17:04:00Z</dcterms:created>
  <dcterms:modified xsi:type="dcterms:W3CDTF">2023-01-26T14:54:00Z</dcterms:modified>
</cp:coreProperties>
</file>